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2F321">
      <w:pPr>
        <w:shd w:val="clear"/>
        <w:jc w:val="center"/>
        <w:rPr>
          <w:rFonts w:hint="eastAsia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6F7F8"/>
          <w:lang w:eastAsia="zh-CN"/>
        </w:rPr>
      </w:pPr>
    </w:p>
    <w:p w14:paraId="1E63EC12">
      <w:pPr>
        <w:shd w:val="clear"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8"/>
          <w:szCs w:val="28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8"/>
          <w:szCs w:val="28"/>
          <w:shd w:val="clear" w:color="auto" w:fill="auto"/>
          <w:lang w:val="en-US" w:eastAsia="zh-CN" w:bidi="ar"/>
        </w:rPr>
        <w:t>安徽合力股份有限公司合肥铸锻厂（含六安铸造）采购铸件物流运输服务项目中标候选人公示</w:t>
      </w:r>
    </w:p>
    <w:p w14:paraId="648C53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一、项目情况</w:t>
      </w:r>
    </w:p>
    <w:p w14:paraId="489F91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  <w:t>安徽合力股份有限公司合肥铸锻厂（含六安铸造）采购铸件物流运输服务项目（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项目编号：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AHCQA-202500349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）于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2025年08月12日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完成评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标工作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本项目根据招标文件的规定按照标段3-标段2-标段1的顺序进行评标，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现将评标委员会推荐的中标候选人公示如下：</w:t>
      </w:r>
    </w:p>
    <w:p w14:paraId="519C48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03标段：安徽合肥/六安至浙江省、山东济宁线路</w:t>
      </w:r>
    </w:p>
    <w:p w14:paraId="77B5963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 xml:space="preserve">第一中标候选人：安徽徽运物流有限公司 </w:t>
      </w:r>
    </w:p>
    <w:p w14:paraId="35EEFF8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 xml:space="preserve">第二中标候选人：快捷物流有限公司 </w:t>
      </w:r>
    </w:p>
    <w:p w14:paraId="61325C1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第三中标候选人：合肥骏马货运有限公司</w:t>
      </w:r>
    </w:p>
    <w:p w14:paraId="4B1D10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02标段：安徽合肥/六安至江苏省、上海、福建厦门、湖南长沙线路</w:t>
      </w:r>
    </w:p>
    <w:p w14:paraId="5EF2D6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第一中标候选人：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合肥骏马货运有限公司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 xml:space="preserve"> </w:t>
      </w:r>
    </w:p>
    <w:p w14:paraId="496D79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第二中标候选人：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快捷物流有限公司</w:t>
      </w:r>
    </w:p>
    <w:p w14:paraId="57D11E6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第三中标候选人：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顺丰速运有限公司</w:t>
      </w:r>
    </w:p>
    <w:p w14:paraId="6F9D32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01标段：安徽合肥/六安至安徽省内线路</w:t>
      </w:r>
    </w:p>
    <w:p w14:paraId="06F69B9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 xml:space="preserve">第一中标候选人：安徽鑫川物流有限公司 </w:t>
      </w:r>
    </w:p>
    <w:p w14:paraId="396F1FB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 xml:space="preserve">第二中标候选人：顺丰速运有限公司 </w:t>
      </w:r>
    </w:p>
    <w:p w14:paraId="36B665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 xml:space="preserve">第三中标候选人：合肥市安辰货运有限公司 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 xml:space="preserve"> </w:t>
      </w:r>
    </w:p>
    <w:p w14:paraId="3C327F7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公示截止日期为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2025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08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日。公示期内如有异议，请向招标人或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代理机构反映。</w:t>
      </w:r>
    </w:p>
    <w:p w14:paraId="0462A2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  <w:t>安徽合力股份有限公司合肥铸锻厂</w:t>
      </w:r>
    </w:p>
    <w:p w14:paraId="023DF4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代理机构：安徽省阳光采购服务平台有限责任公司</w:t>
      </w:r>
    </w:p>
    <w:p w14:paraId="0A42FE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地址：合肥市徽州大道与烟墩路交口高速滨湖时代广场G1栋</w:t>
      </w:r>
    </w:p>
    <w:p w14:paraId="5931AC8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联系人：左工</w:t>
      </w:r>
    </w:p>
    <w:p w14:paraId="39A85D1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电话：17760869757</w:t>
      </w:r>
    </w:p>
    <w:p w14:paraId="6B1F8E0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二、异议提起的条件及不予受理的情形</w:t>
      </w:r>
    </w:p>
    <w:p w14:paraId="5CC3A70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(一)异议应以书面形式实名提出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书面异议材料应当包括以下内容：</w:t>
      </w:r>
    </w:p>
    <w:p w14:paraId="742337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1、异议人的名称、地址、有效联系方式；</w:t>
      </w:r>
    </w:p>
    <w:p w14:paraId="0549B7B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2、项目名称、项目编号、标段号(如有)；</w:t>
      </w:r>
    </w:p>
    <w:p w14:paraId="32230B3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3、被异议人名称；</w:t>
      </w:r>
    </w:p>
    <w:p w14:paraId="75091A9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4、具体的异议事项、基本事实及必要的证明材料；</w:t>
      </w:r>
    </w:p>
    <w:p w14:paraId="6895E43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5、明确的请求及主张；</w:t>
      </w:r>
    </w:p>
    <w:p w14:paraId="06F6E2C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6、提起异议的日期。</w:t>
      </w:r>
    </w:p>
    <w:p w14:paraId="2974EA4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异议人为法人或者其他组织的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应当由法定代表人或其委托代理人(需有委托授权书)签字并加盖公章。</w:t>
      </w:r>
    </w:p>
    <w:p w14:paraId="009F0A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异议人需要修改、补充异议材料的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应当在异议期内提交修改或补充材料。</w:t>
      </w:r>
    </w:p>
    <w:p w14:paraId="4023DD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(二)有下列情形之一的,不予受理：</w:t>
      </w:r>
    </w:p>
    <w:p w14:paraId="7F5D38F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1、提起异议的主体不是所异议项目投标人的；</w:t>
      </w:r>
    </w:p>
    <w:p w14:paraId="4FF176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2、提起异议的时间超过规定时限的；</w:t>
      </w:r>
    </w:p>
    <w:p w14:paraId="6AB0066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3、异议材料不完整的；</w:t>
      </w:r>
    </w:p>
    <w:p w14:paraId="300F6F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4、异议事项含有主观猜测等内容且未提供有效线索、难以查证的；</w:t>
      </w:r>
    </w:p>
    <w:p w14:paraId="30ECA5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5、对其他投标人的投标文件详细内容异议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无法提供合法来源渠道的；</w:t>
      </w:r>
    </w:p>
    <w:p w14:paraId="568267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6、异议事项已进入投诉处理、行政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复议或行政诉讼程序的。</w:t>
      </w:r>
    </w:p>
    <w:p w14:paraId="4939C0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（三）异议人不得以异议为名进行虚假、恶意异议，干扰招标投标活动的正常进行。对于提供虚假材料，以异议为名谋取中标或恶意异议扰乱招标工作秩序的，将报请行政监管部门处理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eastAsia="zh-CN"/>
        </w:rPr>
        <w:t>。</w:t>
      </w:r>
    </w:p>
    <w:p w14:paraId="5A000C2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如公示期内无有效异议，本评审结果即为确定中标人的依据。</w:t>
      </w:r>
    </w:p>
    <w:p w14:paraId="5547EC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</w:p>
    <w:p w14:paraId="4B57A3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</w:p>
    <w:p w14:paraId="409BF5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</w:rPr>
        <w:t>安徽省阳光采购服务平台有限责任公司</w:t>
      </w:r>
    </w:p>
    <w:p w14:paraId="7515E0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right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6F7F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shd w:val="clear" w:color="auto" w:fill="auto"/>
          <w:lang w:val="en-US" w:eastAsia="zh-CN"/>
        </w:rPr>
        <w:t xml:space="preserve">                                        2025年08月21日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ZTQzY2M3YTAzNDBiOTM1ZmVlZTMxOTZmMjg3ZTMifQ=="/>
    <w:docVar w:name="KSO_WPS_MARK_KEY" w:val="7e46a667-e6d6-439c-bcf2-e11d36f51a21"/>
  </w:docVars>
  <w:rsids>
    <w:rsidRoot w:val="00000000"/>
    <w:rsid w:val="021679F0"/>
    <w:rsid w:val="02D656D4"/>
    <w:rsid w:val="038A781F"/>
    <w:rsid w:val="07DC5E9C"/>
    <w:rsid w:val="07F9658E"/>
    <w:rsid w:val="08D0332C"/>
    <w:rsid w:val="0B5B4F86"/>
    <w:rsid w:val="0E9323A9"/>
    <w:rsid w:val="0F3E2805"/>
    <w:rsid w:val="13FE375F"/>
    <w:rsid w:val="14333BA0"/>
    <w:rsid w:val="14B915EF"/>
    <w:rsid w:val="15D90184"/>
    <w:rsid w:val="1CE23C41"/>
    <w:rsid w:val="204824B6"/>
    <w:rsid w:val="20AA6F98"/>
    <w:rsid w:val="22965E6B"/>
    <w:rsid w:val="239F7925"/>
    <w:rsid w:val="2BA271EA"/>
    <w:rsid w:val="2E075A2A"/>
    <w:rsid w:val="2E983479"/>
    <w:rsid w:val="323B3EF4"/>
    <w:rsid w:val="32AE214C"/>
    <w:rsid w:val="3C950974"/>
    <w:rsid w:val="3DC10A4F"/>
    <w:rsid w:val="3EE55913"/>
    <w:rsid w:val="402C2A1F"/>
    <w:rsid w:val="40925BE0"/>
    <w:rsid w:val="44FF34A7"/>
    <w:rsid w:val="457C1EE7"/>
    <w:rsid w:val="459422AD"/>
    <w:rsid w:val="46C64100"/>
    <w:rsid w:val="48C43045"/>
    <w:rsid w:val="4ABF5254"/>
    <w:rsid w:val="4BCD4DBF"/>
    <w:rsid w:val="4CBE5118"/>
    <w:rsid w:val="4FC74BC1"/>
    <w:rsid w:val="50066510"/>
    <w:rsid w:val="509618A9"/>
    <w:rsid w:val="5971338E"/>
    <w:rsid w:val="5A6E096F"/>
    <w:rsid w:val="5B2A44C3"/>
    <w:rsid w:val="5BC775D5"/>
    <w:rsid w:val="5C2C21A1"/>
    <w:rsid w:val="5EFC4888"/>
    <w:rsid w:val="5F447FDD"/>
    <w:rsid w:val="618149EF"/>
    <w:rsid w:val="63D5573A"/>
    <w:rsid w:val="66212E26"/>
    <w:rsid w:val="66562AEF"/>
    <w:rsid w:val="6AC56475"/>
    <w:rsid w:val="6C680F81"/>
    <w:rsid w:val="709025ED"/>
    <w:rsid w:val="71F078FE"/>
    <w:rsid w:val="720B4060"/>
    <w:rsid w:val="791B18DC"/>
    <w:rsid w:val="7AEB674F"/>
    <w:rsid w:val="7B456311"/>
    <w:rsid w:val="7CB2612E"/>
    <w:rsid w:val="7D67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9"/>
    <w:pPr>
      <w:keepNext/>
      <w:keepLines/>
      <w:spacing w:after="395"/>
      <w:ind w:left="19"/>
      <w:outlineLvl w:val="0"/>
    </w:pPr>
    <w:rPr>
      <w:rFonts w:ascii="宋体" w:hAnsi="宋体" w:eastAsia="宋体" w:cs="宋体"/>
      <w:sz w:val="32"/>
      <w:u w:val="single" w:color="00000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1002</Words>
  <Characters>1047</Characters>
  <Lines>0</Lines>
  <Paragraphs>0</Paragraphs>
  <TotalTime>3</TotalTime>
  <ScaleCrop>false</ScaleCrop>
  <LinksUpToDate>false</LinksUpToDate>
  <CharactersWithSpaces>1095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2024-06-24T07:22:00Z</dcterms:created>
  <dc:creator>h'p</dc:creator>
  <cp:lastModifiedBy>左晟</cp:lastModifiedBy>
  <dcterms:modified xsi:type="dcterms:W3CDTF">2025-08-21T02:06:17Z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E3FFAA87C2B8484A89DAE6AE6559F4E0_13</vt:lpwstr>
  </property>
  <property fmtid="{D5CDD505-2E9C-101B-9397-08002B2CF9AE}" pid="4" name="KSOTemplateDocerSaveRecord">
    <vt:lpwstr>eyJoZGlkIjoiZDEyNzQ2YzdiYzVhOTViZWExOWUyMDJmZGNmYzMwZGIiLCJ1c2VySWQiOiIyNjk4NDA1MzQifQ==</vt:lpwstr>
  </property>
</Properties>
</file>